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F3BD7" w14:textId="6250A715" w:rsidR="009C3B55" w:rsidRDefault="009C3B55" w:rsidP="009B501F">
      <w:pPr>
        <w:jc w:val="center"/>
      </w:pPr>
    </w:p>
    <w:p w14:paraId="4B26B302" w14:textId="26AE4086" w:rsidR="009B501F" w:rsidRDefault="009B501F" w:rsidP="009B501F">
      <w:pPr>
        <w:jc w:val="center"/>
      </w:pPr>
    </w:p>
    <w:p w14:paraId="05EE24A2" w14:textId="1C000710" w:rsidR="009B501F" w:rsidRDefault="009B501F" w:rsidP="009B501F">
      <w:pPr>
        <w:jc w:val="center"/>
      </w:pPr>
    </w:p>
    <w:p w14:paraId="481BAABB" w14:textId="6871B16E" w:rsidR="009B501F" w:rsidRDefault="009B501F" w:rsidP="009B501F">
      <w:pPr>
        <w:jc w:val="center"/>
      </w:pPr>
    </w:p>
    <w:p w14:paraId="6CB0BF92" w14:textId="721672A9" w:rsidR="009B501F" w:rsidRPr="009B501F" w:rsidRDefault="00203036" w:rsidP="009B501F">
      <w:pPr>
        <w:jc w:val="center"/>
        <w:rPr>
          <w:b/>
          <w:bCs/>
        </w:rPr>
      </w:pPr>
      <w:r>
        <w:rPr>
          <w:b/>
          <w:bCs/>
        </w:rPr>
        <w:t>Posts</w:t>
      </w:r>
    </w:p>
    <w:p w14:paraId="79158D37" w14:textId="4AD77815" w:rsidR="009B501F" w:rsidRDefault="009B501F" w:rsidP="009B501F">
      <w:pPr>
        <w:jc w:val="center"/>
      </w:pPr>
    </w:p>
    <w:p w14:paraId="47269645" w14:textId="6809C9FF" w:rsidR="009B501F" w:rsidRDefault="00593C4B" w:rsidP="009B501F">
      <w:pPr>
        <w:jc w:val="center"/>
      </w:pPr>
      <w:r>
        <w:t>Name</w:t>
      </w:r>
    </w:p>
    <w:p w14:paraId="19B5507F" w14:textId="027329FF" w:rsidR="009B501F" w:rsidRDefault="00593C4B" w:rsidP="009B501F">
      <w:pPr>
        <w:jc w:val="center"/>
      </w:pPr>
      <w:r>
        <w:t>Affiliation</w:t>
      </w:r>
    </w:p>
    <w:p w14:paraId="6D7922DA" w14:textId="3C1C3E3E" w:rsidR="009B501F" w:rsidRDefault="00593C4B" w:rsidP="009B501F">
      <w:pPr>
        <w:jc w:val="center"/>
      </w:pPr>
      <w:r>
        <w:t>Date</w:t>
      </w:r>
    </w:p>
    <w:p w14:paraId="041C77F0" w14:textId="070C056E" w:rsidR="009B501F" w:rsidRDefault="009B501F" w:rsidP="009B501F">
      <w:pPr>
        <w:jc w:val="center"/>
      </w:pPr>
    </w:p>
    <w:p w14:paraId="7339132A" w14:textId="6FA13A06" w:rsidR="009B501F" w:rsidRDefault="009B501F" w:rsidP="009B501F">
      <w:pPr>
        <w:jc w:val="center"/>
      </w:pPr>
    </w:p>
    <w:p w14:paraId="173BFD7B" w14:textId="7378108D" w:rsidR="009B501F" w:rsidRDefault="009B501F" w:rsidP="009B501F">
      <w:pPr>
        <w:jc w:val="center"/>
      </w:pPr>
    </w:p>
    <w:p w14:paraId="601FEC41" w14:textId="43B75D58" w:rsidR="009B501F" w:rsidRDefault="009B501F" w:rsidP="009B501F">
      <w:pPr>
        <w:jc w:val="center"/>
      </w:pPr>
    </w:p>
    <w:p w14:paraId="6C84C9BD" w14:textId="3D3C5085" w:rsidR="009B501F" w:rsidRDefault="009B501F" w:rsidP="009B501F">
      <w:pPr>
        <w:jc w:val="center"/>
      </w:pPr>
    </w:p>
    <w:p w14:paraId="4DE9D7B5" w14:textId="1F0508FB" w:rsidR="009B501F" w:rsidRDefault="009B501F" w:rsidP="009B501F">
      <w:pPr>
        <w:jc w:val="center"/>
      </w:pPr>
      <w:bookmarkStart w:id="0" w:name="_GoBack"/>
      <w:bookmarkEnd w:id="0"/>
    </w:p>
    <w:p w14:paraId="1F3650F0" w14:textId="01CBD32B" w:rsidR="009B501F" w:rsidRDefault="009B501F" w:rsidP="009B501F">
      <w:pPr>
        <w:jc w:val="center"/>
      </w:pPr>
    </w:p>
    <w:p w14:paraId="0370D325" w14:textId="1A60E09A" w:rsidR="009B501F" w:rsidRDefault="009B501F" w:rsidP="009B501F">
      <w:pPr>
        <w:jc w:val="center"/>
      </w:pPr>
    </w:p>
    <w:p w14:paraId="58E09DF9" w14:textId="3C1946D1" w:rsidR="009B501F" w:rsidRDefault="009B501F" w:rsidP="009B501F">
      <w:pPr>
        <w:jc w:val="center"/>
      </w:pPr>
    </w:p>
    <w:p w14:paraId="18D64021" w14:textId="21E37D50" w:rsidR="009B501F" w:rsidRPr="009B501F" w:rsidRDefault="00203036" w:rsidP="00203036">
      <w:pPr>
        <w:jc w:val="center"/>
        <w:rPr>
          <w:b/>
          <w:bCs/>
        </w:rPr>
      </w:pPr>
      <w:r>
        <w:rPr>
          <w:b/>
          <w:bCs/>
        </w:rPr>
        <w:lastRenderedPageBreak/>
        <w:t>Posts</w:t>
      </w:r>
    </w:p>
    <w:p w14:paraId="30BE8A8E" w14:textId="0C159258" w:rsidR="009B501F" w:rsidRDefault="00593C4B" w:rsidP="00203036">
      <w:pPr>
        <w:ind w:left="0"/>
        <w:jc w:val="center"/>
        <w:rPr>
          <w:b/>
          <w:bCs/>
        </w:rPr>
      </w:pPr>
      <w:r w:rsidRPr="009A4EFC">
        <w:rPr>
          <w:b/>
          <w:bCs/>
        </w:rPr>
        <w:t>Spongebob Squarepants</w:t>
      </w:r>
    </w:p>
    <w:p w14:paraId="3D83C325" w14:textId="67524336" w:rsidR="00F508AF" w:rsidRPr="00014EF8" w:rsidRDefault="00203036" w:rsidP="00203036">
      <w:pPr>
        <w:ind w:left="0" w:firstLine="720"/>
        <w:rPr>
          <w:rFonts w:ascii="Times" w:eastAsia="Times New Roman" w:hAnsi="Times" w:cs="Times New Roman"/>
          <w:sz w:val="20"/>
          <w:szCs w:val="20"/>
        </w:rPr>
      </w:pPr>
      <w:r>
        <w:t>According</w:t>
      </w:r>
      <w:r w:rsidR="00593C4B">
        <w:t xml:space="preserve"> to the research, watching fast-paced cartoons such as SpongeBob, even for several minutes, hampers straight thinking, impulse control, and short-term memory in young learners</w:t>
      </w:r>
      <w:r w:rsidR="00014EF8">
        <w:t xml:space="preserve"> </w:t>
      </w:r>
      <w:r w:rsidR="00014EF8" w:rsidRPr="00014EF8">
        <w:t>(</w:t>
      </w:r>
      <w:proofErr w:type="spellStart"/>
      <w:r w:rsidR="00014EF8" w:rsidRPr="00014EF8">
        <w:t>Lillard</w:t>
      </w:r>
      <w:proofErr w:type="spellEnd"/>
      <w:r w:rsidR="00014EF8" w:rsidRPr="00014EF8">
        <w:t xml:space="preserve"> &amp; Peterson, 2011)</w:t>
      </w:r>
      <w:r w:rsidR="00014EF8">
        <w:t xml:space="preserve">. </w:t>
      </w:r>
      <w:r w:rsidR="00593C4B">
        <w:t>The researchers assigned 60 4 years old the three activities</w:t>
      </w:r>
      <w:r w:rsidR="00CA570C">
        <w:t>.  The activities were watching slower-paced sponge pants for nine minutes, drawing freely with a marker for the set time.  Afterward, the test subjects were asked four diverse functions to test their impulse control and cognitive capability. Such tests involved solving puzzles, counting backward</w:t>
      </w:r>
      <w:r w:rsidR="00C35B2E">
        <w:t>, and delaying gratification by waiting to eat a tasty snack until they are told to do so. Afterward, a comparison was made to those who were drawing and those watching PBS. The researchers found that the preschoolers who watched Spongebob performed poorly on the given tasks. Pediatricians and parents also noted that the fast-paced cartoons make pre scholars distracted and kill their attention extents.</w:t>
      </w:r>
      <w:r w:rsidR="00E83DDA">
        <w:t xml:space="preserve"> This research is crucial to parents as it offers crucial data about kids. the research offers evidence about the short attention spans and how they hinder children. Therefore parents focusing on the quantity of television watching have to select the right programs for their kids. It is also crucial to put reasonable restrictions on </w:t>
      </w:r>
      <w:r w:rsidR="00910A62">
        <w:t>time spent watching television. Guardians and parents need to keenly supervise their kid's habits and research for other opportunities to sharpen their kid's cognitive capabilities, such as playing outside and reading books</w:t>
      </w:r>
      <w:r w:rsidR="00014EF8">
        <w:t xml:space="preserve"> </w:t>
      </w:r>
      <w:r w:rsidR="00014EF8" w:rsidRPr="00014EF8">
        <w:t>(</w:t>
      </w:r>
      <w:proofErr w:type="spellStart"/>
      <w:r w:rsidR="00014EF8" w:rsidRPr="00014EF8">
        <w:t>Lillard</w:t>
      </w:r>
      <w:proofErr w:type="spellEnd"/>
      <w:r w:rsidR="00014EF8" w:rsidRPr="00014EF8">
        <w:t xml:space="preserve"> &amp; Peterson, 2011)</w:t>
      </w:r>
      <w:r w:rsidR="00910A62">
        <w:t>.</w:t>
      </w:r>
    </w:p>
    <w:p w14:paraId="1BA8C195" w14:textId="6F9BCC1C" w:rsidR="00F508AF" w:rsidRDefault="00593C4B" w:rsidP="00014EF8">
      <w:pPr>
        <w:ind w:left="0"/>
        <w:jc w:val="center"/>
      </w:pPr>
      <w:r w:rsidRPr="00F508AF">
        <w:rPr>
          <w:b/>
          <w:bCs/>
        </w:rPr>
        <w:t>Star Trek</w:t>
      </w:r>
    </w:p>
    <w:p w14:paraId="4E272C6E" w14:textId="3991DF29" w:rsidR="008B1D1A" w:rsidRPr="00203036" w:rsidRDefault="00593C4B" w:rsidP="00203036">
      <w:pPr>
        <w:ind w:left="0" w:firstLine="720"/>
      </w:pPr>
      <w:r>
        <w:t xml:space="preserve">The gay rights movement in the U.S </w:t>
      </w:r>
      <w:r w:rsidR="00CB4F8B">
        <w:t xml:space="preserve">has witnessed massive progress from the last century. The LGBT group existed at that time to advocate for the law prohibiting homosexual </w:t>
      </w:r>
      <w:r w:rsidR="00CB4F8B">
        <w:lastRenderedPageBreak/>
        <w:t>activities. Initially, lesbians, gays, and bisexuals were not allowed to serve in military posts.</w:t>
      </w:r>
      <w:r w:rsidR="00980237">
        <w:t xml:space="preserve"> Discrimination existed against the minorities, including those members of LGBTQ society. On historical accounts, such members were strayed from the traditional gender roles assigned after birth</w:t>
      </w:r>
      <w:r w:rsidR="008B1D1A">
        <w:t xml:space="preserve"> </w:t>
      </w:r>
      <w:r w:rsidR="008B1D1A" w:rsidRPr="008B1D1A">
        <w:t xml:space="preserve">(Jenkins &amp; Campbell, 2008). </w:t>
      </w:r>
      <w:r w:rsidR="00980237">
        <w:t xml:space="preserve">The LGBTQ community was usually characterized as psychopaths. They received harsh treatment </w:t>
      </w:r>
      <w:r w:rsidR="000C6513">
        <w:t xml:space="preserve">for exhibiting such traits. They were punished through sterilization, conversation, and lobotomies therapy, and </w:t>
      </w:r>
      <w:r w:rsidR="00FC3D49">
        <w:t>castration. Therefore</w:t>
      </w:r>
      <w:r w:rsidR="000C6513">
        <w:t xml:space="preserve">, some members were afraid of the severe </w:t>
      </w:r>
      <w:r w:rsidR="00FC3D49">
        <w:t>consequences</w:t>
      </w:r>
      <w:r w:rsidR="000C6513">
        <w:t xml:space="preserve"> and were forced to adjust their appearance and </w:t>
      </w:r>
      <w:r w:rsidR="00FC3D49">
        <w:t>be accepted as straight; most of them committed drug abuse and suicide, while others were left homeless</w:t>
      </w:r>
      <w:r w:rsidR="008B1D1A">
        <w:t xml:space="preserve"> </w:t>
      </w:r>
      <w:r w:rsidR="008B1D1A" w:rsidRPr="008B1D1A">
        <w:t>(Jenkins &amp; Campbell, 2008</w:t>
      </w:r>
      <w:r w:rsidR="008B1D1A">
        <w:t>)</w:t>
      </w:r>
      <w:r w:rsidR="00FC3D49">
        <w:t>.</w:t>
      </w:r>
    </w:p>
    <w:p w14:paraId="06024306" w14:textId="65927D38" w:rsidR="00ED2962" w:rsidRPr="00203036" w:rsidRDefault="00593C4B" w:rsidP="00203036">
      <w:pPr>
        <w:ind w:left="0" w:firstLine="720"/>
        <w:rPr>
          <w:rFonts w:ascii="Times" w:eastAsia="Times New Roman" w:hAnsi="Times" w:cs="Times New Roman"/>
          <w:sz w:val="20"/>
          <w:szCs w:val="20"/>
        </w:rPr>
      </w:pPr>
      <w:r>
        <w:t>The Bechdel test is a measure of the representation of women in fiction. This test asks whether a work features more than a woman who talks to each other about a different topic apart from men.</w:t>
      </w:r>
      <w:r w:rsidR="00E012D6">
        <w:t xml:space="preserve"> the test's primary requirement is that the two women must be named. As per the media industry press and user-edited databases, almost half of the films adhere to these criteria. However, passing or failing the test is not mandatory for women to be represented in any given work</w:t>
      </w:r>
      <w:r w:rsidR="00203036">
        <w:t xml:space="preserve"> </w:t>
      </w:r>
      <w:r w:rsidR="00203036" w:rsidRPr="00203036">
        <w:t>(Posada, 2019)</w:t>
      </w:r>
      <w:r w:rsidR="00E012D6">
        <w:t>. In most cases</w:t>
      </w:r>
      <w:r w:rsidR="00BD3742">
        <w:t xml:space="preserve">, the Bechdel test is utilized as an indicator for women's active presence in the whole field of fiction and film. it is also used to call attention to gender inequality in fiction. The majority of studies indicate that most films that pass this test perform better financially. Alison Bechdel created </w:t>
      </w:r>
      <w:r w:rsidR="00134A32">
        <w:t xml:space="preserve">this test in the mid-1980s. It is used to measure the female representation in television and film. </w:t>
      </w:r>
      <w:proofErr w:type="gramStart"/>
      <w:r w:rsidR="00134A32">
        <w:t>the</w:t>
      </w:r>
      <w:proofErr w:type="gramEnd"/>
      <w:r w:rsidR="00134A32">
        <w:t xml:space="preserve"> test uses three criteria for evaluating the visibility and presence of sturdier female characterizations</w:t>
      </w:r>
      <w:r w:rsidR="008B1D1A">
        <w:t xml:space="preserve"> </w:t>
      </w:r>
      <w:r w:rsidR="00203036" w:rsidRPr="00203036">
        <w:t>(Posada, 2019)</w:t>
      </w:r>
      <w:r w:rsidR="00134A32">
        <w:t>.</w:t>
      </w:r>
    </w:p>
    <w:p w14:paraId="6FE2A08E" w14:textId="44ED297C" w:rsidR="00134A32" w:rsidRPr="00F508AF" w:rsidRDefault="00593C4B" w:rsidP="009B501F">
      <w:pPr>
        <w:ind w:left="0"/>
      </w:pPr>
      <w:r>
        <w:tab/>
        <w:t xml:space="preserve">The mako Mori test is a package of requirements to measure gender equality within the television and film show. This test can also be used to measure gender equality within the framework of fiction </w:t>
      </w:r>
      <w:r w:rsidR="00A70870">
        <w:t>works. Indeed,</w:t>
      </w:r>
      <w:r w:rsidR="004F549A">
        <w:t xml:space="preserve"> the Mako Mori test has been </w:t>
      </w:r>
      <w:r w:rsidR="00A70870">
        <w:t>fruitful for</w:t>
      </w:r>
      <w:r w:rsidR="004F549A">
        <w:t xml:space="preserve"> </w:t>
      </w:r>
      <w:r w:rsidR="00230B05">
        <w:t>a</w:t>
      </w:r>
      <w:r w:rsidR="004F549A">
        <w:t>n</w:t>
      </w:r>
      <w:r w:rsidR="00230B05">
        <w:t>a</w:t>
      </w:r>
      <w:r w:rsidR="004F549A">
        <w:t xml:space="preserve">lyzing </w:t>
      </w:r>
      <w:r w:rsidR="00230B05">
        <w:t xml:space="preserve">female </w:t>
      </w:r>
      <w:r w:rsidR="00230B05">
        <w:lastRenderedPageBreak/>
        <w:t xml:space="preserve">traits in altering the cinematic </w:t>
      </w:r>
      <w:r w:rsidR="00A70870">
        <w:t>landscape. The</w:t>
      </w:r>
      <w:r w:rsidR="00230B05">
        <w:t xml:space="preserve"> tests also reveal how delicate female representation is, specifically in television and film, where male counterparts </w:t>
      </w:r>
      <w:r w:rsidR="00A70870">
        <w:t>lead. Although</w:t>
      </w:r>
      <w:r w:rsidR="00230B05">
        <w:t xml:space="preserve"> the test is not a perfect formula, they provide an evolving film firm's exclusive perspective</w:t>
      </w:r>
      <w:r w:rsidR="00203036">
        <w:t xml:space="preserve"> </w:t>
      </w:r>
      <w:r w:rsidR="00203036" w:rsidRPr="00203036">
        <w:t>(Posada, 2019)</w:t>
      </w:r>
      <w:r w:rsidR="00230B05">
        <w:t>.</w:t>
      </w:r>
    </w:p>
    <w:p w14:paraId="329BF444" w14:textId="3AF31CE8" w:rsidR="009A4EFC" w:rsidRPr="009A4EFC" w:rsidRDefault="00593C4B" w:rsidP="009B501F">
      <w:pPr>
        <w:ind w:left="0"/>
      </w:pPr>
      <w:r>
        <w:t xml:space="preserve"> </w:t>
      </w:r>
    </w:p>
    <w:p w14:paraId="7AA758C6" w14:textId="0105AD34" w:rsidR="009A4EFC" w:rsidRPr="009A4EFC" w:rsidRDefault="00593C4B" w:rsidP="009B501F">
      <w:pPr>
        <w:ind w:left="0"/>
        <w:rPr>
          <w:b/>
          <w:bCs/>
        </w:rPr>
      </w:pPr>
      <w:r>
        <w:rPr>
          <w:b/>
          <w:bCs/>
        </w:rPr>
        <w:tab/>
      </w:r>
    </w:p>
    <w:p w14:paraId="79C70967" w14:textId="77777777" w:rsidR="009A4EFC" w:rsidRDefault="009A4EFC" w:rsidP="009B501F">
      <w:pPr>
        <w:ind w:left="0"/>
      </w:pPr>
    </w:p>
    <w:p w14:paraId="59E956B1" w14:textId="77777777" w:rsidR="00203036" w:rsidRDefault="00203036" w:rsidP="009B501F">
      <w:pPr>
        <w:ind w:left="0"/>
      </w:pPr>
    </w:p>
    <w:p w14:paraId="67AFA99A" w14:textId="77777777" w:rsidR="00203036" w:rsidRDefault="00203036" w:rsidP="009B501F">
      <w:pPr>
        <w:ind w:left="0"/>
      </w:pPr>
    </w:p>
    <w:p w14:paraId="590A68F6" w14:textId="77777777" w:rsidR="00203036" w:rsidRDefault="00203036" w:rsidP="009B501F">
      <w:pPr>
        <w:ind w:left="0"/>
      </w:pPr>
    </w:p>
    <w:p w14:paraId="7F699468" w14:textId="77777777" w:rsidR="00203036" w:rsidRDefault="00203036" w:rsidP="009B501F">
      <w:pPr>
        <w:ind w:left="0"/>
      </w:pPr>
    </w:p>
    <w:p w14:paraId="106F6154" w14:textId="77777777" w:rsidR="00203036" w:rsidRDefault="00203036" w:rsidP="009B501F">
      <w:pPr>
        <w:ind w:left="0"/>
      </w:pPr>
    </w:p>
    <w:p w14:paraId="1BF59D9F" w14:textId="77777777" w:rsidR="00203036" w:rsidRDefault="00203036" w:rsidP="009B501F">
      <w:pPr>
        <w:ind w:left="0"/>
      </w:pPr>
    </w:p>
    <w:p w14:paraId="38ACA8E4" w14:textId="77777777" w:rsidR="00203036" w:rsidRDefault="00203036" w:rsidP="009B501F">
      <w:pPr>
        <w:ind w:left="0"/>
      </w:pPr>
    </w:p>
    <w:p w14:paraId="52D7FB48" w14:textId="77777777" w:rsidR="00203036" w:rsidRDefault="00203036" w:rsidP="009B501F">
      <w:pPr>
        <w:ind w:left="0"/>
      </w:pPr>
    </w:p>
    <w:p w14:paraId="42CFEBCC" w14:textId="77777777" w:rsidR="00203036" w:rsidRDefault="00203036" w:rsidP="009B501F">
      <w:pPr>
        <w:ind w:left="0"/>
      </w:pPr>
    </w:p>
    <w:p w14:paraId="3D95C781" w14:textId="77777777" w:rsidR="00203036" w:rsidRDefault="00203036" w:rsidP="009B501F">
      <w:pPr>
        <w:ind w:left="0"/>
      </w:pPr>
    </w:p>
    <w:p w14:paraId="361363E6" w14:textId="77777777" w:rsidR="00203036" w:rsidRDefault="00203036" w:rsidP="009B501F">
      <w:pPr>
        <w:ind w:left="0"/>
      </w:pPr>
    </w:p>
    <w:p w14:paraId="20EC45B3" w14:textId="77777777" w:rsidR="00203036" w:rsidRDefault="00203036" w:rsidP="009B501F">
      <w:pPr>
        <w:ind w:left="0"/>
      </w:pPr>
    </w:p>
    <w:p w14:paraId="233AA105" w14:textId="77777777" w:rsidR="00203036" w:rsidRDefault="00203036" w:rsidP="009B501F">
      <w:pPr>
        <w:ind w:left="0"/>
      </w:pPr>
    </w:p>
    <w:p w14:paraId="72E32711" w14:textId="77777777" w:rsidR="00203036" w:rsidRPr="00203036" w:rsidRDefault="00203036" w:rsidP="00203036">
      <w:pPr>
        <w:shd w:val="clear" w:color="auto" w:fill="FFFFFF"/>
        <w:spacing w:after="0" w:line="240" w:lineRule="auto"/>
        <w:ind w:left="0"/>
        <w:jc w:val="center"/>
        <w:rPr>
          <w:rFonts w:eastAsia="Times New Roman" w:cs="Times New Roman"/>
          <w:b/>
          <w:color w:val="000000"/>
          <w:szCs w:val="24"/>
        </w:rPr>
      </w:pPr>
      <w:r w:rsidRPr="00203036">
        <w:rPr>
          <w:rFonts w:eastAsia="Times New Roman" w:cs="Times New Roman"/>
          <w:b/>
          <w:color w:val="000000"/>
          <w:szCs w:val="24"/>
        </w:rPr>
        <w:lastRenderedPageBreak/>
        <w:t>References</w:t>
      </w:r>
    </w:p>
    <w:p w14:paraId="0F5EB090" w14:textId="77777777" w:rsidR="00203036" w:rsidRPr="00203036" w:rsidRDefault="00203036" w:rsidP="00203036">
      <w:pPr>
        <w:shd w:val="clear" w:color="auto" w:fill="FFFFFF"/>
        <w:spacing w:after="0" w:line="550" w:lineRule="atLeast"/>
        <w:ind w:right="75" w:hanging="720"/>
        <w:rPr>
          <w:rFonts w:cs="Times New Roman"/>
          <w:color w:val="000000"/>
          <w:szCs w:val="24"/>
        </w:rPr>
      </w:pPr>
      <w:r w:rsidRPr="00203036">
        <w:rPr>
          <w:rFonts w:cs="Times New Roman"/>
          <w:color w:val="000000"/>
          <w:szCs w:val="24"/>
        </w:rPr>
        <w:t>Jenkins, H., &amp; Campbell, J. (2008). ‘Out of the closet and into the universe’ Queers and Star Trek. </w:t>
      </w:r>
      <w:proofErr w:type="gramStart"/>
      <w:r w:rsidRPr="00203036">
        <w:rPr>
          <w:rFonts w:cs="Times New Roman"/>
          <w:i/>
          <w:iCs/>
          <w:color w:val="000000"/>
          <w:szCs w:val="24"/>
        </w:rPr>
        <w:t>Science Fiction Audiences</w:t>
      </w:r>
      <w:r w:rsidRPr="00203036">
        <w:rPr>
          <w:rFonts w:cs="Times New Roman"/>
          <w:color w:val="000000"/>
          <w:szCs w:val="24"/>
        </w:rPr>
        <w:t>, 252-281.</w:t>
      </w:r>
      <w:proofErr w:type="gramEnd"/>
      <w:r w:rsidRPr="00203036">
        <w:rPr>
          <w:rFonts w:cs="Times New Roman"/>
          <w:color w:val="000000"/>
          <w:szCs w:val="24"/>
        </w:rPr>
        <w:t> </w:t>
      </w:r>
      <w:hyperlink r:id="rId7" w:history="1">
        <w:r w:rsidRPr="00203036">
          <w:rPr>
            <w:rFonts w:ascii="inherit" w:hAnsi="inherit" w:cs="Times New Roman"/>
            <w:color w:val="000000"/>
            <w:szCs w:val="24"/>
            <w:u w:val="single"/>
          </w:rPr>
          <w:t>https://doi.org/10.4324/9780203993392-23</w:t>
        </w:r>
      </w:hyperlink>
    </w:p>
    <w:p w14:paraId="3EA841AE" w14:textId="77777777" w:rsidR="00203036" w:rsidRPr="00203036" w:rsidRDefault="00203036" w:rsidP="00203036">
      <w:pPr>
        <w:shd w:val="clear" w:color="auto" w:fill="FFFFFF"/>
        <w:spacing w:after="0" w:line="550" w:lineRule="atLeast"/>
        <w:ind w:right="75" w:hanging="720"/>
        <w:rPr>
          <w:rFonts w:cs="Times New Roman"/>
          <w:color w:val="000000"/>
          <w:szCs w:val="24"/>
        </w:rPr>
      </w:pPr>
      <w:proofErr w:type="spellStart"/>
      <w:r w:rsidRPr="00203036">
        <w:rPr>
          <w:rFonts w:cs="Times New Roman"/>
          <w:color w:val="000000"/>
          <w:szCs w:val="24"/>
        </w:rPr>
        <w:t>Lillard</w:t>
      </w:r>
      <w:proofErr w:type="spellEnd"/>
      <w:r w:rsidRPr="00203036">
        <w:rPr>
          <w:rFonts w:cs="Times New Roman"/>
          <w:color w:val="000000"/>
          <w:szCs w:val="24"/>
        </w:rPr>
        <w:t xml:space="preserve">, A. S., &amp; Peterson, J. (2011). </w:t>
      </w:r>
      <w:proofErr w:type="gramStart"/>
      <w:r w:rsidRPr="00203036">
        <w:rPr>
          <w:rFonts w:cs="Times New Roman"/>
          <w:color w:val="000000"/>
          <w:szCs w:val="24"/>
        </w:rPr>
        <w:t>The immediate impact of different types of television on young children's executive function.</w:t>
      </w:r>
      <w:proofErr w:type="gramEnd"/>
      <w:r w:rsidRPr="00203036">
        <w:rPr>
          <w:rFonts w:cs="Times New Roman"/>
          <w:color w:val="000000"/>
          <w:szCs w:val="24"/>
        </w:rPr>
        <w:t> </w:t>
      </w:r>
      <w:proofErr w:type="gramStart"/>
      <w:r w:rsidRPr="00203036">
        <w:rPr>
          <w:rFonts w:cs="Times New Roman"/>
          <w:i/>
          <w:iCs/>
          <w:color w:val="000000"/>
          <w:szCs w:val="24"/>
        </w:rPr>
        <w:t>PEDIATRICS</w:t>
      </w:r>
      <w:r w:rsidRPr="00203036">
        <w:rPr>
          <w:rFonts w:cs="Times New Roman"/>
          <w:color w:val="000000"/>
          <w:szCs w:val="24"/>
        </w:rPr>
        <w:t>, </w:t>
      </w:r>
      <w:r w:rsidRPr="00203036">
        <w:rPr>
          <w:rFonts w:cs="Times New Roman"/>
          <w:i/>
          <w:iCs/>
          <w:color w:val="000000"/>
          <w:szCs w:val="24"/>
        </w:rPr>
        <w:t>128</w:t>
      </w:r>
      <w:r w:rsidRPr="00203036">
        <w:rPr>
          <w:rFonts w:cs="Times New Roman"/>
          <w:color w:val="000000"/>
          <w:szCs w:val="24"/>
        </w:rPr>
        <w:t>(4), 644-649.</w:t>
      </w:r>
      <w:proofErr w:type="gramEnd"/>
      <w:r w:rsidRPr="00203036">
        <w:rPr>
          <w:rFonts w:cs="Times New Roman"/>
          <w:color w:val="000000"/>
          <w:szCs w:val="24"/>
        </w:rPr>
        <w:t> </w:t>
      </w:r>
      <w:hyperlink r:id="rId8" w:history="1">
        <w:r w:rsidRPr="00203036">
          <w:rPr>
            <w:rFonts w:ascii="inherit" w:hAnsi="inherit" w:cs="Times New Roman"/>
            <w:color w:val="000000"/>
            <w:szCs w:val="24"/>
            <w:u w:val="single"/>
          </w:rPr>
          <w:t>https://doi.org/10.1542/peds.2010-1919</w:t>
        </w:r>
      </w:hyperlink>
    </w:p>
    <w:p w14:paraId="57EC80FC" w14:textId="77777777" w:rsidR="00203036" w:rsidRPr="00203036" w:rsidRDefault="00203036" w:rsidP="00203036">
      <w:pPr>
        <w:shd w:val="clear" w:color="auto" w:fill="FFFFFF"/>
        <w:spacing w:after="0" w:line="550" w:lineRule="atLeast"/>
        <w:ind w:right="75" w:hanging="720"/>
        <w:rPr>
          <w:rFonts w:cs="Times New Roman"/>
          <w:color w:val="000000"/>
          <w:szCs w:val="24"/>
        </w:rPr>
      </w:pPr>
      <w:proofErr w:type="gramStart"/>
      <w:r w:rsidRPr="00203036">
        <w:rPr>
          <w:rFonts w:cs="Times New Roman"/>
          <w:color w:val="000000"/>
          <w:szCs w:val="24"/>
        </w:rPr>
        <w:t>Posada, T. (2019).</w:t>
      </w:r>
      <w:proofErr w:type="gramEnd"/>
      <w:r w:rsidRPr="00203036">
        <w:rPr>
          <w:rFonts w:cs="Times New Roman"/>
          <w:color w:val="000000"/>
          <w:szCs w:val="24"/>
        </w:rPr>
        <w:t xml:space="preserve"> Passing the </w:t>
      </w:r>
      <w:proofErr w:type="spellStart"/>
      <w:r w:rsidRPr="00203036">
        <w:rPr>
          <w:rFonts w:cs="Times New Roman"/>
          <w:color w:val="000000"/>
          <w:szCs w:val="24"/>
        </w:rPr>
        <w:t>Mako</w:t>
      </w:r>
      <w:proofErr w:type="spellEnd"/>
      <w:r w:rsidRPr="00203036">
        <w:rPr>
          <w:rFonts w:cs="Times New Roman"/>
          <w:color w:val="000000"/>
          <w:szCs w:val="24"/>
        </w:rPr>
        <w:t xml:space="preserve"> Mori Test: Female Agency in Men’s Science Fiction and Fantasy Cinema. </w:t>
      </w:r>
      <w:proofErr w:type="gramStart"/>
      <w:r w:rsidRPr="00203036">
        <w:rPr>
          <w:rFonts w:cs="Times New Roman"/>
          <w:i/>
          <w:iCs/>
          <w:color w:val="000000"/>
          <w:szCs w:val="24"/>
        </w:rPr>
        <w:t>Science Fiction Cinema</w:t>
      </w:r>
      <w:r w:rsidRPr="00203036">
        <w:rPr>
          <w:rFonts w:cs="Times New Roman"/>
          <w:color w:val="000000"/>
          <w:szCs w:val="24"/>
        </w:rPr>
        <w:t>, 215-244.</w:t>
      </w:r>
      <w:proofErr w:type="gramEnd"/>
      <w:r w:rsidRPr="00203036">
        <w:rPr>
          <w:rFonts w:cs="Times New Roman"/>
          <w:color w:val="000000"/>
          <w:szCs w:val="24"/>
        </w:rPr>
        <w:t> </w:t>
      </w:r>
      <w:hyperlink r:id="rId9" w:history="1">
        <w:r w:rsidRPr="00203036">
          <w:rPr>
            <w:rFonts w:ascii="inherit" w:hAnsi="inherit" w:cs="Times New Roman"/>
            <w:color w:val="000000"/>
            <w:szCs w:val="24"/>
            <w:u w:val="single"/>
          </w:rPr>
          <w:t>https://doi.org/10.3366/edinburgh/9780748624652.003.0007</w:t>
        </w:r>
      </w:hyperlink>
    </w:p>
    <w:p w14:paraId="1B40111D" w14:textId="77777777" w:rsidR="00203036" w:rsidRDefault="00203036" w:rsidP="009B501F">
      <w:pPr>
        <w:ind w:left="0"/>
      </w:pPr>
    </w:p>
    <w:sectPr w:rsidR="0020303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94D05" w14:textId="77777777" w:rsidR="00014EF8" w:rsidRDefault="00014EF8">
      <w:pPr>
        <w:spacing w:after="0" w:line="240" w:lineRule="auto"/>
      </w:pPr>
      <w:r>
        <w:separator/>
      </w:r>
    </w:p>
  </w:endnote>
  <w:endnote w:type="continuationSeparator" w:id="0">
    <w:p w14:paraId="2535D699" w14:textId="77777777" w:rsidR="00014EF8" w:rsidRDefault="0001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43631" w14:textId="77777777" w:rsidR="00014EF8" w:rsidRDefault="00014EF8">
      <w:pPr>
        <w:spacing w:after="0" w:line="240" w:lineRule="auto"/>
      </w:pPr>
      <w:r>
        <w:separator/>
      </w:r>
    </w:p>
  </w:footnote>
  <w:footnote w:type="continuationSeparator" w:id="0">
    <w:p w14:paraId="3CE50BDE" w14:textId="77777777" w:rsidR="00014EF8" w:rsidRDefault="00014EF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976409"/>
      <w:docPartObj>
        <w:docPartGallery w:val="Page Numbers (Top of Page)"/>
        <w:docPartUnique/>
      </w:docPartObj>
    </w:sdtPr>
    <w:sdtEndPr>
      <w:rPr>
        <w:noProof/>
      </w:rPr>
    </w:sdtEndPr>
    <w:sdtContent>
      <w:p w14:paraId="73B4D501" w14:textId="271D1F2F" w:rsidR="00014EF8" w:rsidRDefault="00014EF8">
        <w:pPr>
          <w:pStyle w:val="Header"/>
          <w:jc w:val="right"/>
        </w:pPr>
        <w:r>
          <w:fldChar w:fldCharType="begin"/>
        </w:r>
        <w:r>
          <w:instrText xml:space="preserve"> PAGE   \* MERGEFORMAT </w:instrText>
        </w:r>
        <w:r>
          <w:fldChar w:fldCharType="separate"/>
        </w:r>
        <w:r w:rsidR="00203036">
          <w:rPr>
            <w:noProof/>
          </w:rPr>
          <w:t>2</w:t>
        </w:r>
        <w:r>
          <w:rPr>
            <w:noProof/>
          </w:rPr>
          <w:fldChar w:fldCharType="end"/>
        </w:r>
      </w:p>
    </w:sdtContent>
  </w:sdt>
  <w:p w14:paraId="607CC332" w14:textId="77777777" w:rsidR="00014EF8" w:rsidRDefault="00014E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1F"/>
    <w:rsid w:val="00014EF8"/>
    <w:rsid w:val="000C6513"/>
    <w:rsid w:val="001148A7"/>
    <w:rsid w:val="00134A32"/>
    <w:rsid w:val="001C4CD1"/>
    <w:rsid w:val="001C63B8"/>
    <w:rsid w:val="00203036"/>
    <w:rsid w:val="00230B05"/>
    <w:rsid w:val="00264955"/>
    <w:rsid w:val="002853EC"/>
    <w:rsid w:val="00323F97"/>
    <w:rsid w:val="004F549A"/>
    <w:rsid w:val="00593C4B"/>
    <w:rsid w:val="007A3E1E"/>
    <w:rsid w:val="00817F51"/>
    <w:rsid w:val="008B1D1A"/>
    <w:rsid w:val="008E2C11"/>
    <w:rsid w:val="00910A62"/>
    <w:rsid w:val="00980237"/>
    <w:rsid w:val="009A4EFC"/>
    <w:rsid w:val="009B501F"/>
    <w:rsid w:val="009C3B55"/>
    <w:rsid w:val="00A70870"/>
    <w:rsid w:val="00B00F3D"/>
    <w:rsid w:val="00BD3742"/>
    <w:rsid w:val="00BE0B2F"/>
    <w:rsid w:val="00C35B2E"/>
    <w:rsid w:val="00CA212C"/>
    <w:rsid w:val="00CA570C"/>
    <w:rsid w:val="00CB4F8B"/>
    <w:rsid w:val="00E012D6"/>
    <w:rsid w:val="00E83DDA"/>
    <w:rsid w:val="00ED2962"/>
    <w:rsid w:val="00F050A5"/>
    <w:rsid w:val="00F508AF"/>
    <w:rsid w:val="00FC3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89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01F"/>
  </w:style>
  <w:style w:type="paragraph" w:styleId="Footer">
    <w:name w:val="footer"/>
    <w:basedOn w:val="Normal"/>
    <w:link w:val="FooterChar"/>
    <w:uiPriority w:val="99"/>
    <w:unhideWhenUsed/>
    <w:rsid w:val="009B5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01F"/>
  </w:style>
  <w:style w:type="character" w:customStyle="1" w:styleId="gray">
    <w:name w:val="gray"/>
    <w:basedOn w:val="DefaultParagraphFont"/>
    <w:rsid w:val="00014EF8"/>
  </w:style>
  <w:style w:type="paragraph" w:styleId="NormalWeb">
    <w:name w:val="Normal (Web)"/>
    <w:basedOn w:val="Normal"/>
    <w:uiPriority w:val="99"/>
    <w:semiHidden/>
    <w:unhideWhenUsed/>
    <w:rsid w:val="00203036"/>
    <w:pPr>
      <w:spacing w:before="100" w:beforeAutospacing="1" w:after="100" w:afterAutospacing="1" w:line="240" w:lineRule="auto"/>
      <w:ind w:left="0"/>
    </w:pPr>
    <w:rPr>
      <w:rFonts w:ascii="Times" w:hAnsi="Times" w:cs="Times New Roman"/>
      <w:sz w:val="20"/>
      <w:szCs w:val="20"/>
    </w:rPr>
  </w:style>
  <w:style w:type="character" w:styleId="Emphasis">
    <w:name w:val="Emphasis"/>
    <w:basedOn w:val="DefaultParagraphFont"/>
    <w:uiPriority w:val="20"/>
    <w:qFormat/>
    <w:rsid w:val="00203036"/>
    <w:rPr>
      <w:i/>
      <w:iCs/>
    </w:rPr>
  </w:style>
  <w:style w:type="character" w:styleId="Hyperlink">
    <w:name w:val="Hyperlink"/>
    <w:basedOn w:val="DefaultParagraphFont"/>
    <w:uiPriority w:val="99"/>
    <w:semiHidden/>
    <w:unhideWhenUsed/>
    <w:rsid w:val="0020303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01F"/>
  </w:style>
  <w:style w:type="paragraph" w:styleId="Footer">
    <w:name w:val="footer"/>
    <w:basedOn w:val="Normal"/>
    <w:link w:val="FooterChar"/>
    <w:uiPriority w:val="99"/>
    <w:unhideWhenUsed/>
    <w:rsid w:val="009B5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01F"/>
  </w:style>
  <w:style w:type="character" w:customStyle="1" w:styleId="gray">
    <w:name w:val="gray"/>
    <w:basedOn w:val="DefaultParagraphFont"/>
    <w:rsid w:val="00014EF8"/>
  </w:style>
  <w:style w:type="paragraph" w:styleId="NormalWeb">
    <w:name w:val="Normal (Web)"/>
    <w:basedOn w:val="Normal"/>
    <w:uiPriority w:val="99"/>
    <w:semiHidden/>
    <w:unhideWhenUsed/>
    <w:rsid w:val="00203036"/>
    <w:pPr>
      <w:spacing w:before="100" w:beforeAutospacing="1" w:after="100" w:afterAutospacing="1" w:line="240" w:lineRule="auto"/>
      <w:ind w:left="0"/>
    </w:pPr>
    <w:rPr>
      <w:rFonts w:ascii="Times" w:hAnsi="Times" w:cs="Times New Roman"/>
      <w:sz w:val="20"/>
      <w:szCs w:val="20"/>
    </w:rPr>
  </w:style>
  <w:style w:type="character" w:styleId="Emphasis">
    <w:name w:val="Emphasis"/>
    <w:basedOn w:val="DefaultParagraphFont"/>
    <w:uiPriority w:val="20"/>
    <w:qFormat/>
    <w:rsid w:val="00203036"/>
    <w:rPr>
      <w:i/>
      <w:iCs/>
    </w:rPr>
  </w:style>
  <w:style w:type="character" w:styleId="Hyperlink">
    <w:name w:val="Hyperlink"/>
    <w:basedOn w:val="DefaultParagraphFont"/>
    <w:uiPriority w:val="99"/>
    <w:semiHidden/>
    <w:unhideWhenUsed/>
    <w:rsid w:val="002030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08005">
      <w:bodyDiv w:val="1"/>
      <w:marLeft w:val="0"/>
      <w:marRight w:val="0"/>
      <w:marTop w:val="0"/>
      <w:marBottom w:val="0"/>
      <w:divBdr>
        <w:top w:val="none" w:sz="0" w:space="0" w:color="auto"/>
        <w:left w:val="none" w:sz="0" w:space="0" w:color="auto"/>
        <w:bottom w:val="none" w:sz="0" w:space="0" w:color="auto"/>
        <w:right w:val="none" w:sz="0" w:space="0" w:color="auto"/>
      </w:divBdr>
    </w:div>
    <w:div w:id="658852085">
      <w:bodyDiv w:val="1"/>
      <w:marLeft w:val="0"/>
      <w:marRight w:val="0"/>
      <w:marTop w:val="0"/>
      <w:marBottom w:val="0"/>
      <w:divBdr>
        <w:top w:val="none" w:sz="0" w:space="0" w:color="auto"/>
        <w:left w:val="none" w:sz="0" w:space="0" w:color="auto"/>
        <w:bottom w:val="none" w:sz="0" w:space="0" w:color="auto"/>
        <w:right w:val="none" w:sz="0" w:space="0" w:color="auto"/>
      </w:divBdr>
    </w:div>
    <w:div w:id="830485351">
      <w:bodyDiv w:val="1"/>
      <w:marLeft w:val="0"/>
      <w:marRight w:val="0"/>
      <w:marTop w:val="0"/>
      <w:marBottom w:val="0"/>
      <w:divBdr>
        <w:top w:val="none" w:sz="0" w:space="0" w:color="auto"/>
        <w:left w:val="none" w:sz="0" w:space="0" w:color="auto"/>
        <w:bottom w:val="none" w:sz="0" w:space="0" w:color="auto"/>
        <w:right w:val="none" w:sz="0" w:space="0" w:color="auto"/>
      </w:divBdr>
    </w:div>
    <w:div w:id="969702545">
      <w:bodyDiv w:val="1"/>
      <w:marLeft w:val="0"/>
      <w:marRight w:val="0"/>
      <w:marTop w:val="0"/>
      <w:marBottom w:val="0"/>
      <w:divBdr>
        <w:top w:val="none" w:sz="0" w:space="0" w:color="auto"/>
        <w:left w:val="none" w:sz="0" w:space="0" w:color="auto"/>
        <w:bottom w:val="none" w:sz="0" w:space="0" w:color="auto"/>
        <w:right w:val="none" w:sz="0" w:space="0" w:color="auto"/>
      </w:divBdr>
    </w:div>
    <w:div w:id="17659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i.org/10.4324/9780203993392-23" TargetMode="External"/><Relationship Id="rId8" Type="http://schemas.openxmlformats.org/officeDocument/2006/relationships/hyperlink" Target="https://doi.org/10.1542/peds.2010-1919" TargetMode="External"/><Relationship Id="rId9" Type="http://schemas.openxmlformats.org/officeDocument/2006/relationships/hyperlink" Target="https://doi.org/10.3366/edinburgh/9780748624652.003.0007"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742</Words>
  <Characters>4233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mac</cp:lastModifiedBy>
  <cp:revision>4</cp:revision>
  <dcterms:created xsi:type="dcterms:W3CDTF">2021-03-26T17:49:00Z</dcterms:created>
  <dcterms:modified xsi:type="dcterms:W3CDTF">2021-03-27T01:28:00Z</dcterms:modified>
</cp:coreProperties>
</file>